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871" w:rsidRDefault="00947871" w:rsidP="00947871">
      <w:pPr>
        <w:spacing w:after="0"/>
        <w:ind w:firstLine="567"/>
        <w:jc w:val="both"/>
        <w:rPr>
          <w:rFonts w:ascii="Times New Roman" w:hAnsi="Times New Roman" w:cs="Times New Roman"/>
          <w:b/>
          <w:sz w:val="28"/>
          <w:szCs w:val="28"/>
        </w:rPr>
      </w:pPr>
      <w:r w:rsidRPr="0041241F">
        <w:rPr>
          <w:rFonts w:ascii="Times New Roman" w:hAnsi="Times New Roman" w:cs="Times New Roman"/>
          <w:b/>
          <w:sz w:val="28"/>
          <w:szCs w:val="28"/>
        </w:rPr>
        <w:t xml:space="preserve">Задание </w:t>
      </w:r>
      <w:r>
        <w:rPr>
          <w:rFonts w:ascii="Times New Roman" w:hAnsi="Times New Roman" w:cs="Times New Roman"/>
          <w:b/>
          <w:sz w:val="28"/>
          <w:szCs w:val="28"/>
        </w:rPr>
        <w:t>2</w:t>
      </w:r>
      <w:r w:rsidRPr="0041241F">
        <w:rPr>
          <w:rFonts w:ascii="Times New Roman" w:hAnsi="Times New Roman" w:cs="Times New Roman"/>
          <w:b/>
          <w:sz w:val="28"/>
          <w:szCs w:val="28"/>
        </w:rPr>
        <w:t xml:space="preserve"> </w:t>
      </w:r>
      <w:r>
        <w:rPr>
          <w:rFonts w:ascii="Times New Roman" w:hAnsi="Times New Roman" w:cs="Times New Roman"/>
          <w:b/>
          <w:sz w:val="28"/>
          <w:szCs w:val="28"/>
        </w:rPr>
        <w:t>–</w:t>
      </w:r>
      <w:r w:rsidRPr="0041241F">
        <w:rPr>
          <w:rFonts w:ascii="Times New Roman" w:hAnsi="Times New Roman" w:cs="Times New Roman"/>
          <w:b/>
          <w:sz w:val="28"/>
          <w:szCs w:val="28"/>
        </w:rPr>
        <w:t xml:space="preserve"> </w:t>
      </w:r>
      <w:r>
        <w:rPr>
          <w:rFonts w:ascii="Times New Roman" w:hAnsi="Times New Roman" w:cs="Times New Roman"/>
          <w:b/>
          <w:sz w:val="28"/>
          <w:szCs w:val="28"/>
        </w:rPr>
        <w:t>Трассировка и гидравлический расчет сети В</w:t>
      </w:r>
      <w:r>
        <w:rPr>
          <w:rFonts w:ascii="Times New Roman" w:hAnsi="Times New Roman" w:cs="Times New Roman"/>
          <w:b/>
          <w:sz w:val="28"/>
          <w:szCs w:val="28"/>
        </w:rPr>
        <w:t>5</w:t>
      </w:r>
    </w:p>
    <w:p w:rsidR="00947871" w:rsidRDefault="00947871" w:rsidP="00947871">
      <w:pPr>
        <w:spacing w:after="0"/>
        <w:ind w:firstLine="567"/>
        <w:jc w:val="both"/>
        <w:rPr>
          <w:rFonts w:ascii="Times New Roman" w:hAnsi="Times New Roman" w:cs="Times New Roman"/>
          <w:b/>
          <w:sz w:val="28"/>
          <w:szCs w:val="28"/>
        </w:rPr>
      </w:pPr>
    </w:p>
    <w:p w:rsidR="00947871" w:rsidRDefault="00947871" w:rsidP="00947871">
      <w:pPr>
        <w:spacing w:after="0"/>
        <w:ind w:firstLine="567"/>
        <w:jc w:val="both"/>
        <w:rPr>
          <w:rFonts w:ascii="Times New Roman" w:hAnsi="Times New Roman" w:cs="Times New Roman"/>
          <w:sz w:val="28"/>
          <w:szCs w:val="28"/>
        </w:rPr>
      </w:pPr>
      <w:r>
        <w:rPr>
          <w:rFonts w:ascii="Times New Roman" w:hAnsi="Times New Roman" w:cs="Times New Roman"/>
          <w:b/>
          <w:sz w:val="28"/>
          <w:szCs w:val="28"/>
        </w:rPr>
        <w:t xml:space="preserve">Цель: </w:t>
      </w:r>
      <w:r w:rsidRPr="0041241F">
        <w:rPr>
          <w:rFonts w:ascii="Times New Roman" w:hAnsi="Times New Roman" w:cs="Times New Roman"/>
          <w:sz w:val="28"/>
          <w:szCs w:val="28"/>
        </w:rPr>
        <w:t>за</w:t>
      </w:r>
      <w:r>
        <w:rPr>
          <w:rFonts w:ascii="Times New Roman" w:hAnsi="Times New Roman" w:cs="Times New Roman"/>
          <w:sz w:val="28"/>
          <w:szCs w:val="28"/>
        </w:rPr>
        <w:t xml:space="preserve">проектировать </w:t>
      </w:r>
      <w:r>
        <w:rPr>
          <w:rFonts w:ascii="Times New Roman" w:hAnsi="Times New Roman" w:cs="Times New Roman"/>
          <w:sz w:val="28"/>
          <w:szCs w:val="28"/>
        </w:rPr>
        <w:t>самотечную</w:t>
      </w:r>
      <w:r>
        <w:rPr>
          <w:rFonts w:ascii="Times New Roman" w:hAnsi="Times New Roman" w:cs="Times New Roman"/>
          <w:sz w:val="28"/>
          <w:szCs w:val="28"/>
        </w:rPr>
        <w:t xml:space="preserve"> сеть </w:t>
      </w:r>
      <w:r>
        <w:rPr>
          <w:rFonts w:ascii="Times New Roman" w:hAnsi="Times New Roman" w:cs="Times New Roman"/>
          <w:sz w:val="28"/>
          <w:szCs w:val="28"/>
        </w:rPr>
        <w:t>нагретой</w:t>
      </w:r>
      <w:r>
        <w:rPr>
          <w:rFonts w:ascii="Times New Roman" w:hAnsi="Times New Roman" w:cs="Times New Roman"/>
          <w:sz w:val="28"/>
          <w:szCs w:val="28"/>
        </w:rPr>
        <w:t xml:space="preserve"> воды.</w:t>
      </w:r>
    </w:p>
    <w:p w:rsidR="00947871" w:rsidRDefault="00947871" w:rsidP="00947871">
      <w:pPr>
        <w:spacing w:after="0"/>
        <w:ind w:firstLine="567"/>
        <w:jc w:val="both"/>
        <w:rPr>
          <w:rFonts w:ascii="Times New Roman" w:hAnsi="Times New Roman" w:cs="Times New Roman"/>
          <w:sz w:val="28"/>
          <w:szCs w:val="28"/>
        </w:rPr>
      </w:pPr>
    </w:p>
    <w:p w:rsidR="00EF618A" w:rsidRDefault="00EF618A" w:rsidP="00EF618A">
      <w:pPr>
        <w:spacing w:after="0"/>
        <w:ind w:firstLine="567"/>
        <w:jc w:val="both"/>
        <w:rPr>
          <w:rFonts w:ascii="Times New Roman" w:hAnsi="Times New Roman" w:cs="Times New Roman"/>
          <w:sz w:val="28"/>
          <w:szCs w:val="28"/>
        </w:rPr>
      </w:pPr>
      <w:r>
        <w:rPr>
          <w:rFonts w:ascii="Times New Roman" w:hAnsi="Times New Roman" w:cs="Times New Roman"/>
          <w:sz w:val="28"/>
          <w:szCs w:val="28"/>
        </w:rPr>
        <w:t>Сеть горячей воды проектируется самотечной из асбестоцементных труб. При трассировке сети следует проектировать из цехов не мене двух выпусков. Гидравлический расчет сети ведется по сосредоточенным расходам, затем строится профиль самотечной сети и определяются расчетные отметки уровней воды в резервуаре горючей воды.</w:t>
      </w:r>
    </w:p>
    <w:p w:rsidR="00EF618A" w:rsidRDefault="00EF618A" w:rsidP="00EF618A">
      <w:pPr>
        <w:spacing w:after="0"/>
        <w:ind w:firstLine="426"/>
        <w:jc w:val="both"/>
        <w:rPr>
          <w:rFonts w:ascii="Times New Roman" w:eastAsiaTheme="minorEastAsia" w:hAnsi="Times New Roman" w:cs="Times New Roman"/>
          <w:sz w:val="28"/>
          <w:szCs w:val="28"/>
        </w:rPr>
      </w:pPr>
      <w:proofErr w:type="gramStart"/>
      <w:r>
        <w:rPr>
          <w:rFonts w:ascii="Times New Roman" w:eastAsiaTheme="minorEastAsia" w:hAnsi="Times New Roman" w:cs="Times New Roman"/>
          <w:sz w:val="28"/>
          <w:szCs w:val="28"/>
        </w:rPr>
        <w:t>По этим данным рассчитывает гидравлический расчет канализационной сети, где определяем диаметр, длину участка, уклон, скорость, наполнение, отметки земли, лотка, шелыги, уровня воды, и глубину заложения.</w:t>
      </w:r>
      <w:proofErr w:type="gramEnd"/>
      <w:r>
        <w:rPr>
          <w:rFonts w:ascii="Times New Roman" w:eastAsiaTheme="minorEastAsia" w:hAnsi="Times New Roman" w:cs="Times New Roman"/>
          <w:sz w:val="28"/>
          <w:szCs w:val="28"/>
        </w:rPr>
        <w:t xml:space="preserve"> Гидравлический расчет сети ведется по </w:t>
      </w:r>
      <w:proofErr w:type="gramStart"/>
      <w:r>
        <w:rPr>
          <w:rFonts w:ascii="Times New Roman" w:eastAsiaTheme="minorEastAsia" w:hAnsi="Times New Roman" w:cs="Times New Roman"/>
          <w:sz w:val="28"/>
          <w:szCs w:val="28"/>
        </w:rPr>
        <w:t>сосредоточенным</w:t>
      </w:r>
      <w:proofErr w:type="gramEnd"/>
      <w:r>
        <w:rPr>
          <w:rFonts w:ascii="Times New Roman" w:eastAsiaTheme="minorEastAsia" w:hAnsi="Times New Roman" w:cs="Times New Roman"/>
          <w:sz w:val="28"/>
          <w:szCs w:val="28"/>
        </w:rPr>
        <w:t xml:space="preserve"> расхода, затем строится профиль самотечной сети и определяются расчетные отметки уровней воды в резервуаре горячей воды (Приложение Б).</w:t>
      </w:r>
      <w:r>
        <w:rPr>
          <w:rFonts w:ascii="Times New Roman" w:hAnsi="Times New Roman" w:cs="Times New Roman"/>
          <w:sz w:val="28"/>
          <w:szCs w:val="28"/>
        </w:rPr>
        <w:tab/>
      </w:r>
    </w:p>
    <w:p w:rsidR="00EF618A" w:rsidRDefault="00EF618A" w:rsidP="00EF618A">
      <w:pPr>
        <w:spacing w:after="0" w:line="240" w:lineRule="auto"/>
        <w:ind w:firstLine="567"/>
        <w:jc w:val="both"/>
        <w:rPr>
          <w:rFonts w:ascii="Times New Roman" w:hAnsi="Times New Roman" w:cs="Times New Roman"/>
          <w:sz w:val="28"/>
          <w:szCs w:val="28"/>
        </w:rPr>
      </w:pPr>
    </w:p>
    <w:p w:rsidR="00EF618A" w:rsidRDefault="00EF618A" w:rsidP="00EF618A">
      <w:pPr>
        <w:spacing w:after="0" w:line="240" w:lineRule="auto"/>
        <w:ind w:firstLine="567"/>
        <w:jc w:val="both"/>
        <w:rPr>
          <w:rFonts w:ascii="Times New Roman" w:hAnsi="Times New Roman" w:cs="Times New Roman"/>
          <w:sz w:val="28"/>
          <w:szCs w:val="28"/>
        </w:rPr>
      </w:pPr>
    </w:p>
    <w:p w:rsidR="00EF618A" w:rsidRDefault="00EF618A" w:rsidP="00EF618A">
      <w:pPr>
        <w:jc w:val="center"/>
        <w:rPr>
          <w:rFonts w:ascii="Times New Roman" w:hAnsi="Times New Roman" w:cs="Times New Roman"/>
          <w:sz w:val="28"/>
          <w:szCs w:val="28"/>
        </w:rPr>
      </w:pPr>
      <w:r>
        <w:rPr>
          <w:rFonts w:ascii="Times New Roman" w:hAnsi="Times New Roman" w:cs="Times New Roman"/>
          <w:sz w:val="28"/>
          <w:szCs w:val="28"/>
        </w:rPr>
        <w:t xml:space="preserve">Приложение </w:t>
      </w:r>
      <w:proofErr w:type="gramStart"/>
      <w:r>
        <w:rPr>
          <w:rFonts w:ascii="Times New Roman" w:hAnsi="Times New Roman" w:cs="Times New Roman"/>
          <w:sz w:val="28"/>
          <w:szCs w:val="28"/>
        </w:rPr>
        <w:t>Б</w:t>
      </w:r>
      <w:r w:rsidRPr="004243F8">
        <w:rPr>
          <w:rFonts w:ascii="Times New Roman" w:hAnsi="Times New Roman" w:cs="Times New Roman"/>
          <w:sz w:val="28"/>
          <w:szCs w:val="28"/>
        </w:rPr>
        <w:t>–</w:t>
      </w:r>
      <w:proofErr w:type="gramEnd"/>
      <w:r w:rsidRPr="004243F8">
        <w:rPr>
          <w:rFonts w:ascii="Times New Roman" w:hAnsi="Times New Roman" w:cs="Times New Roman"/>
          <w:sz w:val="28"/>
          <w:szCs w:val="28"/>
        </w:rPr>
        <w:t xml:space="preserve"> Гидравлический </w:t>
      </w:r>
      <w:r>
        <w:rPr>
          <w:rFonts w:ascii="Times New Roman" w:hAnsi="Times New Roman" w:cs="Times New Roman"/>
          <w:sz w:val="28"/>
          <w:szCs w:val="28"/>
        </w:rPr>
        <w:t xml:space="preserve">расчет самотечной </w:t>
      </w:r>
      <w:r w:rsidRPr="004243F8">
        <w:rPr>
          <w:rFonts w:ascii="Times New Roman" w:hAnsi="Times New Roman" w:cs="Times New Roman"/>
          <w:sz w:val="28"/>
          <w:szCs w:val="28"/>
        </w:rPr>
        <w:t>сети</w:t>
      </w:r>
    </w:p>
    <w:p w:rsidR="00EF618A" w:rsidRDefault="00EF618A" w:rsidP="00EF618A">
      <w:pPr>
        <w:jc w:val="center"/>
        <w:rPr>
          <w:rFonts w:ascii="Times New Roman" w:hAnsi="Times New Roman" w:cs="Times New Roman"/>
          <w:sz w:val="28"/>
          <w:szCs w:val="28"/>
        </w:rPr>
      </w:pPr>
    </w:p>
    <w:p w:rsidR="00EF618A" w:rsidRDefault="00EF618A" w:rsidP="00DB2AA0">
      <w:pPr>
        <w:ind w:left="-567"/>
        <w:rPr>
          <w:rFonts w:ascii="Times New Roman" w:hAnsi="Times New Roman" w:cs="Times New Roman"/>
          <w:sz w:val="28"/>
          <w:szCs w:val="28"/>
        </w:rPr>
      </w:pPr>
      <w:r w:rsidRPr="004243F8">
        <w:rPr>
          <w:noProof/>
          <w:lang w:eastAsia="ru-RU"/>
        </w:rPr>
        <w:lastRenderedPageBreak/>
        <w:drawing>
          <wp:inline distT="0" distB="0" distL="0" distR="0" wp14:anchorId="0D0986A5" wp14:editId="417F0DA1">
            <wp:extent cx="10020300" cy="486648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031457" cy="4871901"/>
                    </a:xfrm>
                    <a:prstGeom prst="rect">
                      <a:avLst/>
                    </a:prstGeom>
                    <a:noFill/>
                    <a:ln>
                      <a:noFill/>
                    </a:ln>
                  </pic:spPr>
                </pic:pic>
              </a:graphicData>
            </a:graphic>
          </wp:inline>
        </w:drawing>
      </w:r>
      <w:bookmarkStart w:id="0" w:name="_GoBack"/>
      <w:bookmarkEnd w:id="0"/>
    </w:p>
    <w:p w:rsidR="00947871" w:rsidRDefault="00947871" w:rsidP="00EF618A">
      <w:pPr>
        <w:spacing w:after="0"/>
        <w:ind w:left="-426" w:right="-456"/>
        <w:rPr>
          <w:rFonts w:ascii="Times New Roman" w:hAnsi="Times New Roman" w:cs="Times New Roman"/>
          <w:sz w:val="28"/>
          <w:szCs w:val="28"/>
        </w:rPr>
      </w:pPr>
    </w:p>
    <w:p w:rsidR="00947871" w:rsidRDefault="00947871" w:rsidP="00947871">
      <w:pPr>
        <w:spacing w:after="0"/>
        <w:ind w:firstLine="567"/>
        <w:jc w:val="both"/>
        <w:rPr>
          <w:rFonts w:ascii="Times New Roman" w:hAnsi="Times New Roman" w:cs="Times New Roman"/>
          <w:sz w:val="28"/>
          <w:szCs w:val="28"/>
        </w:rPr>
      </w:pPr>
    </w:p>
    <w:p w:rsidR="00D0575C" w:rsidRDefault="00D0575C"/>
    <w:sectPr w:rsidR="00D0575C" w:rsidSect="00EF618A">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EF3"/>
    <w:rsid w:val="00457EF3"/>
    <w:rsid w:val="00895B8A"/>
    <w:rsid w:val="00947871"/>
    <w:rsid w:val="00D0575C"/>
    <w:rsid w:val="00DB2AA0"/>
    <w:rsid w:val="00EF61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8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F618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F61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8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F618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F61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4720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132</Words>
  <Characters>754</Characters>
  <Application>Microsoft Office Word</Application>
  <DocSecurity>0</DocSecurity>
  <Lines>6</Lines>
  <Paragraphs>1</Paragraphs>
  <ScaleCrop>false</ScaleCrop>
  <Company/>
  <LinksUpToDate>false</LinksUpToDate>
  <CharactersWithSpaces>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dc:creator>
  <cp:keywords/>
  <dc:description/>
  <cp:lastModifiedBy>Julia</cp:lastModifiedBy>
  <cp:revision>4</cp:revision>
  <dcterms:created xsi:type="dcterms:W3CDTF">2017-10-21T02:52:00Z</dcterms:created>
  <dcterms:modified xsi:type="dcterms:W3CDTF">2017-10-21T02:54:00Z</dcterms:modified>
</cp:coreProperties>
</file>